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1D2" w:rsidRDefault="001A71D2" w:rsidP="001A71D2">
      <w:pPr>
        <w:jc w:val="both"/>
        <w:rPr>
          <w:sz w:val="24"/>
          <w:szCs w:val="24"/>
          <w:lang w:val="pt-BR"/>
        </w:rPr>
      </w:pPr>
      <w:bookmarkStart w:id="0" w:name="_GoBack"/>
      <w:bookmarkEnd w:id="0"/>
    </w:p>
    <w:p w:rsidR="001A71D2" w:rsidRDefault="001A71D2" w:rsidP="001A71D2">
      <w:pPr>
        <w:jc w:val="both"/>
        <w:rPr>
          <w:sz w:val="24"/>
          <w:szCs w:val="24"/>
          <w:lang w:val="pt-BR"/>
        </w:rPr>
      </w:pPr>
    </w:p>
    <w:p w:rsidR="001A71D2" w:rsidRDefault="001A71D2" w:rsidP="001A71D2">
      <w:pPr>
        <w:jc w:val="both"/>
        <w:rPr>
          <w:sz w:val="24"/>
          <w:szCs w:val="24"/>
          <w:lang w:val="pt-BR"/>
        </w:rPr>
      </w:pPr>
    </w:p>
    <w:p w:rsidR="001A71D2" w:rsidRDefault="001A71D2" w:rsidP="001A71D2">
      <w:pPr>
        <w:jc w:val="both"/>
        <w:rPr>
          <w:sz w:val="24"/>
          <w:szCs w:val="24"/>
          <w:lang w:val="pt-BR"/>
        </w:rPr>
      </w:pPr>
    </w:p>
    <w:p w:rsidR="001A71D2" w:rsidRPr="001A71D2" w:rsidRDefault="00665304" w:rsidP="00665304">
      <w:pPr>
        <w:jc w:val="both"/>
        <w:rPr>
          <w:rFonts w:ascii="Cambria" w:hAnsi="Cambria"/>
          <w:b/>
          <w:i/>
          <w:sz w:val="22"/>
          <w:szCs w:val="22"/>
          <w:lang w:val="pt-BR"/>
        </w:rPr>
      </w:pPr>
      <w:r>
        <w:rPr>
          <w:b/>
          <w:sz w:val="24"/>
          <w:szCs w:val="24"/>
          <w:lang w:val="pt-BR"/>
        </w:rPr>
        <w:t xml:space="preserve"> </w:t>
      </w:r>
      <w:r w:rsidR="001A71D2" w:rsidRPr="001A71D2">
        <w:rPr>
          <w:rFonts w:ascii="Cambria" w:hAnsi="Cambria"/>
          <w:b/>
          <w:i/>
          <w:sz w:val="22"/>
          <w:szCs w:val="22"/>
          <w:lang w:val="pt-BR"/>
        </w:rPr>
        <w:t>Notas biográficas</w:t>
      </w:r>
    </w:p>
    <w:p w:rsidR="001A71D2" w:rsidRDefault="001A71D2" w:rsidP="001A71D2">
      <w:pPr>
        <w:rPr>
          <w:rFonts w:ascii="Cambria" w:hAnsi="Cambria"/>
          <w:i/>
          <w:sz w:val="22"/>
          <w:szCs w:val="22"/>
          <w:lang w:val="pt-BR"/>
        </w:rPr>
      </w:pPr>
    </w:p>
    <w:p w:rsidR="001A71D2" w:rsidRDefault="001A71D2" w:rsidP="001A71D2">
      <w:pPr>
        <w:rPr>
          <w:rFonts w:ascii="Cambria" w:hAnsi="Cambria"/>
          <w:i/>
          <w:sz w:val="22"/>
          <w:szCs w:val="22"/>
          <w:lang w:val="pt-BR"/>
        </w:rPr>
      </w:pPr>
    </w:p>
    <w:p w:rsidR="001A71D2" w:rsidRPr="001A71D2" w:rsidRDefault="001A71D2" w:rsidP="001A71D2">
      <w:pPr>
        <w:rPr>
          <w:rFonts w:asciiTheme="minorHAnsi" w:hAnsiTheme="minorHAnsi"/>
          <w:i/>
          <w:sz w:val="22"/>
          <w:szCs w:val="22"/>
          <w:lang w:val="pt-BR"/>
        </w:rPr>
      </w:pPr>
      <w:r w:rsidRPr="001A71D2">
        <w:rPr>
          <w:rFonts w:asciiTheme="minorHAnsi" w:hAnsiTheme="minorHAnsi"/>
          <w:i/>
          <w:sz w:val="22"/>
          <w:szCs w:val="22"/>
          <w:lang w:val="pt-BR"/>
        </w:rPr>
        <w:t xml:space="preserve">Maria Regina Tavares da Silva foi técnica e presidente da Comissão para a Igualdade e para os Direitos das Mulheres, actualmente Comissão para a Cidadania e Igualdade de Género; presidiu aos Comités que no Conselho da Europa e na Comissão Europeia se ocupam da Igualdade de Género;  foi membro do Comité CEDAW (Eliminação da Discriminação contra as Mulheres) da ONU   e do Forum de Peritos/as do EIGE (Instituto Europeu para a Igualdade de Género). Realizou estudos e missões para várias agências da ONU, Conselho da Europa, Comissão Europeia e OSCE.  </w:t>
      </w:r>
    </w:p>
    <w:p w:rsidR="001A71D2" w:rsidRDefault="001A71D2" w:rsidP="001A71D2">
      <w:pPr>
        <w:jc w:val="both"/>
        <w:rPr>
          <w:sz w:val="24"/>
          <w:szCs w:val="24"/>
          <w:lang w:val="pt-BR"/>
        </w:rPr>
      </w:pPr>
    </w:p>
    <w:p w:rsidR="001A71D2" w:rsidRPr="001A71D2" w:rsidRDefault="001A71D2" w:rsidP="001A71D2">
      <w:pPr>
        <w:jc w:val="both"/>
        <w:rPr>
          <w:rFonts w:asciiTheme="minorHAnsi" w:hAnsiTheme="minorHAnsi"/>
          <w:i/>
          <w:sz w:val="22"/>
          <w:szCs w:val="22"/>
          <w:lang w:val="pt-BR"/>
        </w:rPr>
      </w:pPr>
      <w:r w:rsidRPr="001A71D2">
        <w:rPr>
          <w:rFonts w:asciiTheme="minorHAnsi" w:hAnsiTheme="minorHAnsi"/>
          <w:i/>
          <w:sz w:val="22"/>
          <w:szCs w:val="22"/>
          <w:lang w:val="pt-BR"/>
        </w:rPr>
        <w:t>Maria Regina Tavares da Silva tem trabalhado na área da Igualdade de Género a nível nacional e internacional. Foi técnica e presidente da Comissão para a Igualdade e para os Direitos das Mulheres; presidente do Comité Director para a Igualdade de Mulheres e Homens do Conselho da Europa; presidente do Comité Consultivo para a Igualdade de Oportunidades da Comissão Europeia; membro do Comité CEDAW (Comité para a Eliminação da Discriminação contra as Mulheres) das Nações Unidas; membro do Forum de Peritos/as do Instituto Europeu para a Igualdade de Género. Tem também trabalhado como perita internacional na realização de estudos e em missões para as Nações Unidas (DAW, UNECE, UNIFEM, UNICEF, OHCHR), Conselho da Europa, Comissão Europeia e OSCE e para várias organizações não governamentais.</w:t>
      </w:r>
    </w:p>
    <w:p w:rsidR="001A71D2" w:rsidRPr="00AE1CAF" w:rsidRDefault="001A71D2" w:rsidP="001A71D2">
      <w:pPr>
        <w:rPr>
          <w:rFonts w:ascii="Cambria" w:hAnsi="Cambria"/>
          <w:i/>
          <w:sz w:val="22"/>
          <w:szCs w:val="22"/>
          <w:lang w:val="pt-BR"/>
        </w:rPr>
      </w:pPr>
    </w:p>
    <w:p w:rsidR="001A71D2" w:rsidRPr="001A71D2" w:rsidRDefault="001A71D2" w:rsidP="001A71D2">
      <w:pPr>
        <w:jc w:val="both"/>
        <w:rPr>
          <w:rFonts w:asciiTheme="minorHAnsi" w:hAnsiTheme="minorHAnsi"/>
          <w:i/>
          <w:sz w:val="24"/>
          <w:szCs w:val="24"/>
          <w:lang w:val="pt-BR"/>
        </w:rPr>
      </w:pPr>
      <w:r w:rsidRPr="001A71D2">
        <w:rPr>
          <w:rFonts w:asciiTheme="minorHAnsi" w:hAnsiTheme="minorHAnsi"/>
          <w:i/>
          <w:sz w:val="24"/>
          <w:szCs w:val="24"/>
          <w:lang w:val="pt-BR"/>
        </w:rPr>
        <w:t xml:space="preserve">Maria Regina Tavares da Silva tem trabalhado na área da Igualdade de Género e direitos humanos das mulheres a nível nacional e internacional. Foi técnica e presidente da Comissão da Condição Feminina/Comissão para a Igualdade e para os Direitos das Mulheres; presidente do Comité Director para a Igualdade de Mulheres e Homens do Conselho da Europa e do Comité Consultivo para a Igualdade de Oportunidades da Comissão Europeia; membro do Comité CEDAW (Comité para a Eliminação da Discriminação contra as Mulheres) das Nações Unidas; do </w:t>
      </w:r>
      <w:r w:rsidRPr="001A71D2">
        <w:rPr>
          <w:rFonts w:asciiTheme="minorHAnsi" w:hAnsiTheme="minorHAnsi"/>
          <w:i/>
          <w:sz w:val="22"/>
          <w:szCs w:val="22"/>
          <w:lang w:val="pt-BR"/>
        </w:rPr>
        <w:t>Comité Consultivo da Convenção Quadro do Conselho da Europa para a Protecção das Minorias Nacionais;  e</w:t>
      </w:r>
      <w:r w:rsidRPr="001A71D2">
        <w:rPr>
          <w:rFonts w:asciiTheme="minorHAnsi" w:hAnsiTheme="minorHAnsi"/>
          <w:i/>
          <w:sz w:val="24"/>
          <w:szCs w:val="24"/>
          <w:lang w:val="pt-BR"/>
        </w:rPr>
        <w:t xml:space="preserve"> do Forum de Peritos/as do Instituto Europeu para a Igualdade de Género (EIGE). Actualmente faz parte do Conselho Nacional de Ética para as Ciências da Vida. Tem também trabalhado como consultora internacional em missões para as Nações Unidas (DAW, UNECE, UNIFEM, UNICEF, OHCHR), Conselho da Europa, Comissão Europeia e OSCE e para várias organizações não governamentais. Autora de estudos e artigos na área de direitos das mulheres e igualdade de género, mecanismos nacionais para a igualdade, feminismo e situação das mulheres em Portugal.</w:t>
      </w:r>
    </w:p>
    <w:p w:rsidR="001A71D2" w:rsidRPr="001A71D2" w:rsidRDefault="001A71D2" w:rsidP="001A71D2">
      <w:pPr>
        <w:jc w:val="both"/>
        <w:rPr>
          <w:rFonts w:asciiTheme="minorHAnsi" w:hAnsiTheme="minorHAnsi"/>
          <w:sz w:val="24"/>
          <w:szCs w:val="24"/>
          <w:lang w:val="pt-BR"/>
        </w:rPr>
      </w:pPr>
    </w:p>
    <w:p w:rsidR="001A71D2" w:rsidRPr="001A71D2" w:rsidRDefault="001A71D2" w:rsidP="001A71D2">
      <w:pPr>
        <w:jc w:val="both"/>
        <w:rPr>
          <w:rFonts w:asciiTheme="minorHAnsi" w:hAnsiTheme="minorHAnsi"/>
          <w:lang w:val="pt-BR"/>
        </w:rPr>
      </w:pPr>
      <w:r w:rsidRPr="001A71D2">
        <w:rPr>
          <w:rFonts w:asciiTheme="minorHAnsi" w:hAnsiTheme="minorHAnsi"/>
          <w:b/>
          <w:sz w:val="24"/>
          <w:szCs w:val="24"/>
          <w:lang w:val="pt-BR"/>
        </w:rPr>
        <w:t xml:space="preserve"> </w:t>
      </w:r>
    </w:p>
    <w:p w:rsidR="001A71D2" w:rsidRPr="001A71D2" w:rsidRDefault="001A71D2" w:rsidP="001A71D2">
      <w:pPr>
        <w:rPr>
          <w:rFonts w:asciiTheme="minorHAnsi" w:hAnsiTheme="minorHAnsi"/>
          <w:sz w:val="24"/>
          <w:szCs w:val="24"/>
          <w:lang w:val="pt-BR"/>
        </w:rPr>
      </w:pPr>
    </w:p>
    <w:p w:rsidR="001A71D2" w:rsidRPr="001A71D2" w:rsidRDefault="001A71D2" w:rsidP="001A71D2">
      <w:pPr>
        <w:jc w:val="both"/>
        <w:rPr>
          <w:rFonts w:asciiTheme="minorHAnsi" w:hAnsiTheme="minorHAnsi"/>
          <w:sz w:val="24"/>
          <w:szCs w:val="24"/>
          <w:lang w:val="pt-PT"/>
        </w:rPr>
      </w:pPr>
    </w:p>
    <w:p w:rsidR="001A71D2" w:rsidRPr="001A71D2" w:rsidRDefault="001A71D2" w:rsidP="001A71D2">
      <w:pPr>
        <w:rPr>
          <w:rFonts w:asciiTheme="minorHAnsi" w:hAnsiTheme="minorHAnsi"/>
          <w:sz w:val="24"/>
          <w:szCs w:val="24"/>
          <w:lang w:val="pt-PT"/>
        </w:rPr>
      </w:pPr>
    </w:p>
    <w:p w:rsidR="001A71D2" w:rsidRPr="00407AD4" w:rsidRDefault="001A71D2" w:rsidP="001A71D2">
      <w:pPr>
        <w:rPr>
          <w:lang w:val="pt-BR"/>
        </w:rPr>
      </w:pPr>
    </w:p>
    <w:p w:rsidR="00664331" w:rsidRPr="001A71D2" w:rsidRDefault="00664331">
      <w:pPr>
        <w:rPr>
          <w:lang w:val="pt-BR"/>
        </w:rPr>
      </w:pPr>
    </w:p>
    <w:sectPr w:rsidR="00664331" w:rsidRPr="001A71D2" w:rsidSect="001542D4">
      <w:pgSz w:w="11907" w:h="16840" w:code="9"/>
      <w:pgMar w:top="1304" w:right="1191" w:bottom="124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1D2"/>
    <w:rsid w:val="001A71D2"/>
    <w:rsid w:val="00664331"/>
    <w:rsid w:val="00665304"/>
    <w:rsid w:val="00943AE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6E0027-826D-4D05-8C79-877C2DF0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71D2"/>
    <w:pPr>
      <w:autoSpaceDE w:val="0"/>
      <w:autoSpaceDN w:val="0"/>
      <w:spacing w:after="0" w:line="240" w:lineRule="auto"/>
    </w:pPr>
    <w:rPr>
      <w:rFonts w:ascii="Times New Roman" w:eastAsia="Calibri" w:hAnsi="Times New Roman" w:cs="Times New Roman"/>
      <w:sz w:val="20"/>
      <w:szCs w:val="20"/>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2166</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Sofia Fernandes</cp:lastModifiedBy>
  <cp:revision>2</cp:revision>
  <dcterms:created xsi:type="dcterms:W3CDTF">2016-11-24T00:41:00Z</dcterms:created>
  <dcterms:modified xsi:type="dcterms:W3CDTF">2016-11-24T00:41:00Z</dcterms:modified>
</cp:coreProperties>
</file>